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2ED092" w14:textId="77777777" w:rsidR="003527A0" w:rsidRPr="003527A0" w:rsidRDefault="003527A0" w:rsidP="003527A0">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527A0">
        <w:rPr>
          <w:rFonts w:ascii="Times New Roman" w:eastAsia="Times New Roman" w:hAnsi="Times New Roman" w:cs="Times New Roman"/>
          <w:b/>
          <w:bCs/>
          <w:kern w:val="36"/>
          <w:sz w:val="48"/>
          <w:szCs w:val="48"/>
          <w14:ligatures w14:val="none"/>
        </w:rPr>
        <w:t>Platinum Performance Lab</w:t>
      </w:r>
    </w:p>
    <w:p w14:paraId="7C041AB2" w14:textId="77777777" w:rsidR="003527A0" w:rsidRPr="003527A0" w:rsidRDefault="003527A0" w:rsidP="003527A0">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527A0">
        <w:rPr>
          <w:rFonts w:ascii="Times New Roman" w:eastAsia="Times New Roman" w:hAnsi="Times New Roman" w:cs="Times New Roman"/>
          <w:b/>
          <w:bCs/>
          <w:kern w:val="0"/>
          <w:sz w:val="36"/>
          <w:szCs w:val="36"/>
          <w14:ligatures w14:val="none"/>
        </w:rPr>
        <w:t>Swimming's High Performance Tutoring Service</w:t>
      </w:r>
    </w:p>
    <w:p w14:paraId="44811E91"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Every year, thousands of Ontario parents invest in tutors to help their children reach their academic potential. A student may have an outstanding classroom teacher, but parents understand that individualized instruction can accelerate learning, build confidence, and help a child overcome specific challenges. No one views tutoring as a criticism of the classroom teacher. It is simply another tool that helps students succeed.</w:t>
      </w:r>
    </w:p>
    <w:p w14:paraId="287E884E"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 xml:space="preserve">Competitive swimming should be viewed </w:t>
      </w:r>
      <w:proofErr w:type="gramStart"/>
      <w:r w:rsidRPr="003527A0">
        <w:rPr>
          <w:rFonts w:ascii="Times New Roman" w:eastAsia="Times New Roman" w:hAnsi="Times New Roman" w:cs="Times New Roman"/>
          <w:kern w:val="0"/>
          <w14:ligatures w14:val="none"/>
        </w:rPr>
        <w:t>exactly the same</w:t>
      </w:r>
      <w:proofErr w:type="gramEnd"/>
      <w:r w:rsidRPr="003527A0">
        <w:rPr>
          <w:rFonts w:ascii="Times New Roman" w:eastAsia="Times New Roman" w:hAnsi="Times New Roman" w:cs="Times New Roman"/>
          <w:kern w:val="0"/>
          <w14:ligatures w14:val="none"/>
        </w:rPr>
        <w:t xml:space="preserve"> way.</w:t>
      </w:r>
    </w:p>
    <w:p w14:paraId="193FD3D5"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A swim club practice is the classroom. The coach is the classroom teacher. The coach's responsibility is to develop an entire team—often 30 to 60 swimmers at a time—while balancing multiple ages, abilities and events within a limited amount of pool time. Even the very best coaches cannot provide every swimmer with continuous one-on-one technical instruction.</w:t>
      </w:r>
    </w:p>
    <w:p w14:paraId="40AE4E66"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That is where Platinum Performance Lab (PPL) comes in.</w:t>
      </w:r>
    </w:p>
    <w:p w14:paraId="7A02657C"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PPL is not another swim club.</w:t>
      </w:r>
    </w:p>
    <w:p w14:paraId="48FC3C5C"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PPL is not private lessons.</w:t>
      </w:r>
    </w:p>
    <w:p w14:paraId="0FA46812"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PPL is swimming's High Performance Tutoring Service.</w:t>
      </w:r>
    </w:p>
    <w:p w14:paraId="31393B6E"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Our role is to provide the individualized technical coaching that complements the excellent work already being done within a swimmer's home club. Every session is designed around the needs of one or two swimmers, allowing coaches to focus on the smallest technical details that are often impossible to address during a busy club practice.</w:t>
      </w:r>
    </w:p>
    <w:p w14:paraId="7BA9A9F9"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Just as an English tutor might help improve essay writing, or a mathematics tutor might strengthen algebra skills, a PPL coach works with swimmers to refine race starts, underwater kicking, turns, stroke mechanics, breathing patterns, race pacing, and technical efficiency. These improvements are then taken back to the swimmer's club where they become part of everyday training.</w:t>
      </w:r>
    </w:p>
    <w:p w14:paraId="36EAAC72"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The relationship between a club coach and PPL should be viewed as a partnership.</w:t>
      </w:r>
    </w:p>
    <w:p w14:paraId="63E655F9"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Outstanding teachers regularly recommend tutors when they recognize that additional individualized instruction will benefit a student. Swimming coaches should feel equally comfortable recommending PPL when a swimmer needs concentrated work in a particular area. Rather than competing with clubs, PPL exists to support them.</w:t>
      </w:r>
    </w:p>
    <w:p w14:paraId="167D1304"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 xml:space="preserve">When a swimmer is referred to PPL, the home coach remains the primary coach. PPL simply becomes a technical resource. Session videos, technical observations, and progress reports can be </w:t>
      </w:r>
      <w:r w:rsidRPr="003527A0">
        <w:rPr>
          <w:rFonts w:ascii="Times New Roman" w:eastAsia="Times New Roman" w:hAnsi="Times New Roman" w:cs="Times New Roman"/>
          <w:kern w:val="0"/>
          <w14:ligatures w14:val="none"/>
        </w:rPr>
        <w:lastRenderedPageBreak/>
        <w:t xml:space="preserve">shared with the referring </w:t>
      </w:r>
      <w:proofErr w:type="gramStart"/>
      <w:r w:rsidRPr="003527A0">
        <w:rPr>
          <w:rFonts w:ascii="Times New Roman" w:eastAsia="Times New Roman" w:hAnsi="Times New Roman" w:cs="Times New Roman"/>
          <w:kern w:val="0"/>
          <w14:ligatures w14:val="none"/>
        </w:rPr>
        <w:t>coach</w:t>
      </w:r>
      <w:proofErr w:type="gramEnd"/>
      <w:r w:rsidRPr="003527A0">
        <w:rPr>
          <w:rFonts w:ascii="Times New Roman" w:eastAsia="Times New Roman" w:hAnsi="Times New Roman" w:cs="Times New Roman"/>
          <w:kern w:val="0"/>
          <w14:ligatures w14:val="none"/>
        </w:rPr>
        <w:t xml:space="preserve"> so everyone works toward the same goals using the same information.</w:t>
      </w:r>
    </w:p>
    <w:p w14:paraId="574F46F6"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This collaborative approach benefits everyone.</w:t>
      </w:r>
    </w:p>
    <w:p w14:paraId="17622249"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The swimmer receives highly individualized instruction.</w:t>
      </w:r>
    </w:p>
    <w:p w14:paraId="2ACA18F9"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Parents gain confidence that their investment is supporting—not replacing—their club program.</w:t>
      </w:r>
    </w:p>
    <w:p w14:paraId="262CC2C1"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Club coaches receive another resource to help solve technical problems that may be difficult to address during regular team practices.</w:t>
      </w:r>
    </w:p>
    <w:p w14:paraId="1E3825BB"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Most importantly, swimmers improve faster because they receive the right instruction at the right time.</w:t>
      </w:r>
    </w:p>
    <w:p w14:paraId="6B0C3293"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Today's athletes routinely work with strength coaches, physiotherapists, sport psychologists, nutritionists and skill specialists. No one suggests these professionals replace the head coach. They simply add expertise that helps the athlete perform at a higher level.</w:t>
      </w:r>
    </w:p>
    <w:p w14:paraId="4DFD21B8"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Swimming deserves the same model.</w:t>
      </w:r>
    </w:p>
    <w:p w14:paraId="0303747A"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At Platinum Performance Lab, we believe every swimmer should have access to individualized technical tutoring delivered by experienced high-performance coaches using world-class tools including underwater and above-water video analysis, race-pace training systems, pace lights, and detailed performance feedback.</w:t>
      </w:r>
    </w:p>
    <w:p w14:paraId="36981DA0"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The club builds the engine.</w:t>
      </w:r>
    </w:p>
    <w:p w14:paraId="04B54A8A"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kern w:val="0"/>
          <w14:ligatures w14:val="none"/>
        </w:rPr>
        <w:t>PPL teaches the swimmer how to use every horsepower that engine can produce.</w:t>
      </w:r>
    </w:p>
    <w:p w14:paraId="39F93838"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b/>
          <w:bCs/>
          <w:kern w:val="0"/>
          <w14:ligatures w14:val="none"/>
        </w:rPr>
        <w:t>Platinum Performance Lab</w:t>
      </w:r>
    </w:p>
    <w:p w14:paraId="28EE9D01" w14:textId="77777777" w:rsidR="003527A0" w:rsidRPr="003527A0" w:rsidRDefault="003527A0" w:rsidP="003527A0">
      <w:pPr>
        <w:spacing w:before="100" w:beforeAutospacing="1" w:after="100" w:afterAutospacing="1" w:line="240" w:lineRule="auto"/>
        <w:rPr>
          <w:rFonts w:ascii="Times New Roman" w:eastAsia="Times New Roman" w:hAnsi="Times New Roman" w:cs="Times New Roman"/>
          <w:kern w:val="0"/>
          <w14:ligatures w14:val="none"/>
        </w:rPr>
      </w:pPr>
      <w:r w:rsidRPr="003527A0">
        <w:rPr>
          <w:rFonts w:ascii="Times New Roman" w:eastAsia="Times New Roman" w:hAnsi="Times New Roman" w:cs="Times New Roman"/>
          <w:b/>
          <w:bCs/>
          <w:kern w:val="0"/>
          <w14:ligatures w14:val="none"/>
        </w:rPr>
        <w:t>Swimming's High Performance Tutoring Service</w:t>
      </w:r>
    </w:p>
    <w:p w14:paraId="47596FCE" w14:textId="5E588783" w:rsidR="00097B0E" w:rsidRDefault="003527A0">
      <w:r>
        <w:t>www.platinum-performance-lab.com</w:t>
      </w:r>
    </w:p>
    <w:sectPr w:rsidR="00097B0E" w:rsidSect="00607B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7A0"/>
    <w:rsid w:val="00097B0E"/>
    <w:rsid w:val="003527A0"/>
    <w:rsid w:val="00607BCE"/>
    <w:rsid w:val="00623783"/>
    <w:rsid w:val="00E07525"/>
    <w:rsid w:val="00E85275"/>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76E67BC"/>
  <w15:chartTrackingRefBased/>
  <w15:docId w15:val="{23CDCF19-0B14-9042-AC2C-4C91353ED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7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527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27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27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27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27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27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27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27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7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527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27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27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27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27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27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27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27A0"/>
    <w:rPr>
      <w:rFonts w:eastAsiaTheme="majorEastAsia" w:cstheme="majorBidi"/>
      <w:color w:val="272727" w:themeColor="text1" w:themeTint="D8"/>
    </w:rPr>
  </w:style>
  <w:style w:type="paragraph" w:styleId="Title">
    <w:name w:val="Title"/>
    <w:basedOn w:val="Normal"/>
    <w:next w:val="Normal"/>
    <w:link w:val="TitleChar"/>
    <w:uiPriority w:val="10"/>
    <w:qFormat/>
    <w:rsid w:val="003527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7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7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27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27A0"/>
    <w:pPr>
      <w:spacing w:before="160"/>
      <w:jc w:val="center"/>
    </w:pPr>
    <w:rPr>
      <w:i/>
      <w:iCs/>
      <w:color w:val="404040" w:themeColor="text1" w:themeTint="BF"/>
    </w:rPr>
  </w:style>
  <w:style w:type="character" w:customStyle="1" w:styleId="QuoteChar">
    <w:name w:val="Quote Char"/>
    <w:basedOn w:val="DefaultParagraphFont"/>
    <w:link w:val="Quote"/>
    <w:uiPriority w:val="29"/>
    <w:rsid w:val="003527A0"/>
    <w:rPr>
      <w:i/>
      <w:iCs/>
      <w:color w:val="404040" w:themeColor="text1" w:themeTint="BF"/>
    </w:rPr>
  </w:style>
  <w:style w:type="paragraph" w:styleId="ListParagraph">
    <w:name w:val="List Paragraph"/>
    <w:basedOn w:val="Normal"/>
    <w:uiPriority w:val="34"/>
    <w:qFormat/>
    <w:rsid w:val="003527A0"/>
    <w:pPr>
      <w:ind w:left="720"/>
      <w:contextualSpacing/>
    </w:pPr>
  </w:style>
  <w:style w:type="character" w:styleId="IntenseEmphasis">
    <w:name w:val="Intense Emphasis"/>
    <w:basedOn w:val="DefaultParagraphFont"/>
    <w:uiPriority w:val="21"/>
    <w:qFormat/>
    <w:rsid w:val="003527A0"/>
    <w:rPr>
      <w:i/>
      <w:iCs/>
      <w:color w:val="2F5496" w:themeColor="accent1" w:themeShade="BF"/>
    </w:rPr>
  </w:style>
  <w:style w:type="paragraph" w:styleId="IntenseQuote">
    <w:name w:val="Intense Quote"/>
    <w:basedOn w:val="Normal"/>
    <w:next w:val="Normal"/>
    <w:link w:val="IntenseQuoteChar"/>
    <w:uiPriority w:val="30"/>
    <w:qFormat/>
    <w:rsid w:val="003527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27A0"/>
    <w:rPr>
      <w:i/>
      <w:iCs/>
      <w:color w:val="2F5496" w:themeColor="accent1" w:themeShade="BF"/>
    </w:rPr>
  </w:style>
  <w:style w:type="character" w:styleId="IntenseReference">
    <w:name w:val="Intense Reference"/>
    <w:basedOn w:val="DefaultParagraphFont"/>
    <w:uiPriority w:val="32"/>
    <w:qFormat/>
    <w:rsid w:val="003527A0"/>
    <w:rPr>
      <w:b/>
      <w:bCs/>
      <w:smallCaps/>
      <w:color w:val="2F5496" w:themeColor="accent1" w:themeShade="BF"/>
      <w:spacing w:val="5"/>
    </w:rPr>
  </w:style>
  <w:style w:type="paragraph" w:customStyle="1" w:styleId="isselectedend">
    <w:name w:val="isselectedend"/>
    <w:basedOn w:val="Normal"/>
    <w:rsid w:val="003527A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527A0"/>
    <w:rPr>
      <w:b/>
      <w:bCs/>
    </w:rPr>
  </w:style>
  <w:style w:type="paragraph" w:styleId="NormalWeb">
    <w:name w:val="Normal (Web)"/>
    <w:basedOn w:val="Normal"/>
    <w:uiPriority w:val="99"/>
    <w:semiHidden/>
    <w:unhideWhenUsed/>
    <w:rsid w:val="003527A0"/>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3207</Characters>
  <Application>Microsoft Office Word</Application>
  <DocSecurity>0</DocSecurity>
  <Lines>53</Lines>
  <Paragraphs>30</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Finch</dc:creator>
  <cp:keywords/>
  <dc:description/>
  <cp:lastModifiedBy>Mike Finch</cp:lastModifiedBy>
  <cp:revision>1</cp:revision>
  <dcterms:created xsi:type="dcterms:W3CDTF">2026-07-01T11:10:00Z</dcterms:created>
  <dcterms:modified xsi:type="dcterms:W3CDTF">2026-07-01T11:12:00Z</dcterms:modified>
</cp:coreProperties>
</file>