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3BCC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Platinum Performance Lab Coach Mentoring Program</w:t>
      </w:r>
    </w:p>
    <w:p w14:paraId="5610F8B2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 Coaches Are Built, Not Born</w:t>
      </w:r>
    </w:p>
    <w:p w14:paraId="64219A9B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One of the biggest challenges facing Canadian swimming today is not a shortage of talented swimmers—it's a shortage of coaches who receive meaningful mentoring.</w:t>
      </w:r>
    </w:p>
    <w:p w14:paraId="78351342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Most coaches spend years attending certification courses, clinics, and webinars. While these programs can provide valuable information, they rarely provide what coaches need most: regular, practical feedback while working with real swimmers.</w:t>
      </w:r>
    </w:p>
    <w:p w14:paraId="2730BAD9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Platinum Performance Lab Coach Mentoring Program is designed to change that.</w:t>
      </w:r>
    </w:p>
    <w:p w14:paraId="137CD1A7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58D7B92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683BDB3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Different Approach to Coach Development</w:t>
      </w:r>
    </w:p>
    <w:p w14:paraId="7711412F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Platinum Performance Lab has always been built around the idea that feedback accelerates learning.</w:t>
      </w:r>
    </w:p>
    <w:p w14:paraId="6BFE9B03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We use video feedback to help swimmers learn faster.</w:t>
      </w:r>
    </w:p>
    <w:p w14:paraId="218DB45C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We use pace lights to help swimmers understand race pace.</w:t>
      </w:r>
    </w:p>
    <w:p w14:paraId="544CE10C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We use data to help swimmers make better decisions.</w:t>
      </w:r>
    </w:p>
    <w:p w14:paraId="246268F8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Why shouldn't coaches receive the same advantages?</w:t>
      </w:r>
    </w:p>
    <w:p w14:paraId="6E61C33D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Rather than simply telling coaches what to do, our mentoring program allows coaches to see, discuss, analyze, and evaluate real coaching situations in real time.</w:t>
      </w:r>
    </w:p>
    <w:p w14:paraId="378BF080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420D2A4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E962336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Coach Mentoring Looks Like</w:t>
      </w:r>
    </w:p>
    <w:p w14:paraId="30D197C0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A coach participating in the program may:</w:t>
      </w:r>
    </w:p>
    <w:p w14:paraId="73B75F03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Observe PPL training sessions. </w:t>
      </w:r>
    </w:p>
    <w:p w14:paraId="5CC4F41E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Participate in pre-session planning discussions. </w:t>
      </w:r>
    </w:p>
    <w:p w14:paraId="0AD610AC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Review swimmer video alongside experienced coaches. </w:t>
      </w:r>
    </w:p>
    <w:p w14:paraId="514A4DEE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Learn how race-pace training is designed and managed. </w:t>
      </w:r>
    </w:p>
    <w:p w14:paraId="2A9C8D30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Analyze stroke mechanics using underwater and above-water video. </w:t>
      </w:r>
    </w:p>
    <w:p w14:paraId="52E1293A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Participate in post-session debriefings. </w:t>
      </w:r>
    </w:p>
    <w:p w14:paraId="22F77827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Discuss athlete management and long-term development strategies. </w:t>
      </w:r>
    </w:p>
    <w:p w14:paraId="0AC94118" w14:textId="77777777" w:rsidR="00B85205" w:rsidRPr="00B85205" w:rsidRDefault="00B85205" w:rsidP="00B852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Learn how performance data can be used to guide coaching decisions. </w:t>
      </w:r>
    </w:p>
    <w:p w14:paraId="65D2EFC9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goal is not to create copies of any one coach.</w:t>
      </w:r>
    </w:p>
    <w:p w14:paraId="6845E974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goal is to help coaches develop their own understanding and confidence.</w:t>
      </w:r>
    </w:p>
    <w:p w14:paraId="5D19F582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73F372F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7EC6B6C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Through Real Athletes</w:t>
      </w:r>
    </w:p>
    <w:p w14:paraId="53E1D6FD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Many coaching courses discuss theory.</w:t>
      </w:r>
    </w:p>
    <w:p w14:paraId="1A019010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PPL Mentoring Program focuses on application.</w:t>
      </w:r>
    </w:p>
    <w:p w14:paraId="49007BB8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Mentor coaches will see:</w:t>
      </w:r>
    </w:p>
    <w:p w14:paraId="32972DBE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Swimmers learning new technical skills. </w:t>
      </w:r>
    </w:p>
    <w:p w14:paraId="6CC29B13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Athletes struggling with race-pace challenges. </w:t>
      </w:r>
    </w:p>
    <w:p w14:paraId="00C42BEE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Video review sessions. </w:t>
      </w:r>
    </w:p>
    <w:p w14:paraId="00D5FEE4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Goal-setting discussions. </w:t>
      </w:r>
    </w:p>
    <w:p w14:paraId="2CA01180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Session planning and adjustments. </w:t>
      </w:r>
    </w:p>
    <w:p w14:paraId="13CC21F9" w14:textId="77777777" w:rsidR="00B85205" w:rsidRPr="00B85205" w:rsidRDefault="00B85205" w:rsidP="00B852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The decision-making process behind every coaching intervention. </w:t>
      </w:r>
    </w:p>
    <w:p w14:paraId="193FF6B5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Participants will see both successes and failures.</w:t>
      </w:r>
    </w:p>
    <w:p w14:paraId="45E84426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Both are valuable learning opportunities.</w:t>
      </w:r>
    </w:p>
    <w:p w14:paraId="7A8B4573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4904D64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BF434A1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Technology as a Teaching Tool</w:t>
      </w:r>
    </w:p>
    <w:p w14:paraId="7293D4E2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PPL makes extensive use of:</w:t>
      </w:r>
    </w:p>
    <w:p w14:paraId="2C5ADE7C" w14:textId="77777777" w:rsidR="00B85205" w:rsidRPr="00B85205" w:rsidRDefault="00B85205" w:rsidP="00B852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Multiple video feedback systems. </w:t>
      </w:r>
    </w:p>
    <w:p w14:paraId="3516029B" w14:textId="77777777" w:rsidR="00B85205" w:rsidRPr="00B85205" w:rsidRDefault="00B85205" w:rsidP="00B852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Pace-light technology. </w:t>
      </w:r>
    </w:p>
    <w:p w14:paraId="286EB9B2" w14:textId="77777777" w:rsidR="00B85205" w:rsidRPr="00B85205" w:rsidRDefault="00B85205" w:rsidP="00B852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TritonWear performance monitoring. </w:t>
      </w:r>
    </w:p>
    <w:p w14:paraId="3AD69CC8" w14:textId="77777777" w:rsidR="00B85205" w:rsidRPr="00B85205" w:rsidRDefault="00B85205" w:rsidP="00B852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databases and swimmer records. </w:t>
      </w:r>
    </w:p>
    <w:p w14:paraId="56498A8F" w14:textId="77777777" w:rsidR="00B85205" w:rsidRPr="00B85205" w:rsidRDefault="00B85205" w:rsidP="00B852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Race analysis tools. </w:t>
      </w:r>
    </w:p>
    <w:p w14:paraId="5E556AFC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Mentor coaches learn not only how these tools work, but more importantly, how they can be used to improve athlete performance.</w:t>
      </w:r>
    </w:p>
    <w:p w14:paraId="0DF639FD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Technology is never the coach.</w:t>
      </w:r>
    </w:p>
    <w:p w14:paraId="3A1B5CBA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Technology simply helps coaches make better decisions.</w:t>
      </w:r>
    </w:p>
    <w:p w14:paraId="46C11FCA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74B8864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9ED6883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Understanding Individual Athletes</w:t>
      </w:r>
    </w:p>
    <w:p w14:paraId="23CF6B84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One of the most important lessons young coaches learn is that no two swimmers are the same.</w:t>
      </w:r>
    </w:p>
    <w:p w14:paraId="675C7F71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A training set that works perfectly for one athlete may fail completely for another.</w:t>
      </w:r>
    </w:p>
    <w:p w14:paraId="6291FFBE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Through the mentoring program, coaches learn how to:</w:t>
      </w:r>
    </w:p>
    <w:p w14:paraId="160D193B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Identify individual athlete needs. </w:t>
      </w:r>
    </w:p>
    <w:p w14:paraId="0F8DB3EB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Adjust technical priorities. </w:t>
      </w:r>
    </w:p>
    <w:p w14:paraId="4A3BFCC9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Manage different learning styles. </w:t>
      </w:r>
    </w:p>
    <w:p w14:paraId="7A5D909E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Balance challenge and confidence. </w:t>
      </w:r>
    </w:p>
    <w:p w14:paraId="72820949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Create meaningful goals. </w:t>
      </w:r>
    </w:p>
    <w:p w14:paraId="01AB3A85" w14:textId="77777777" w:rsidR="00B85205" w:rsidRPr="00B85205" w:rsidRDefault="00B85205" w:rsidP="00B852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 xml:space="preserve">Develop long-term athlete relationships. </w:t>
      </w:r>
    </w:p>
    <w:p w14:paraId="20F0C3AE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This is often where coaching becomes more art than science.</w:t>
      </w:r>
    </w:p>
    <w:p w14:paraId="4F8FA901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306E6AB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5535E15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Building Better Club Coaches</w:t>
      </w:r>
    </w:p>
    <w:p w14:paraId="7A4D39D8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purpose of the mentoring program is not to recruit swimmers away from clubs.</w:t>
      </w:r>
    </w:p>
    <w:p w14:paraId="7FB11B16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In fact, the opposite is true.</w:t>
      </w:r>
    </w:p>
    <w:p w14:paraId="4869125A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Strong clubs need strong coaches.</w:t>
      </w:r>
    </w:p>
    <w:p w14:paraId="01F1EE2D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PPL believes that the fastest way to improve swimming in Ontario is to improve the quality of coaching available to swimmers every day.</w:t>
      </w:r>
    </w:p>
    <w:p w14:paraId="394AE1E8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If a coach leaves the program with new ideas about video feedback, race-pace training, stroke development, athlete communication, or practice organization, then the program has succeeded.</w:t>
      </w:r>
    </w:p>
    <w:p w14:paraId="08C9458C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Every swimmer in that coach's program benefits.</w:t>
      </w:r>
    </w:p>
    <w:p w14:paraId="2C7DC22F" w14:textId="77777777" w:rsidR="00B85205" w:rsidRPr="00B85205" w:rsidRDefault="00BF63ED" w:rsidP="00B852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63ED">
        <w:rPr>
          <w:rFonts w:ascii="Times New Roman" w:eastAsia="Times New Roman" w:hAnsi="Times New Roman" w:cs="Times New Roman"/>
          <w:noProof/>
          <w:kern w:val="0"/>
        </w:rPr>
        <w:pict w14:anchorId="419805B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F8F52FF" w14:textId="77777777" w:rsidR="00B85205" w:rsidRPr="00B85205" w:rsidRDefault="00B85205" w:rsidP="00B852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Legacy of Sharing Knowledge</w:t>
      </w:r>
    </w:p>
    <w:p w14:paraId="686FFD3E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For more than sixty years, Coach Mike Finch has worked with swimmers ranging from beginners to national-level performers.</w:t>
      </w:r>
    </w:p>
    <w:p w14:paraId="2B531010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Throughout that time, one lesson has remained constant:</w:t>
      </w:r>
    </w:p>
    <w:p w14:paraId="2C9BF5CE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Knowledge only has value when it is shared.</w:t>
      </w:r>
    </w:p>
    <w:p w14:paraId="763197F4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The Platinum Performance Lab Coach Mentoring Program exists to create opportunities for coaches to learn, ask questions, challenge ideas, and continue growing throughout their careers.</w:t>
      </w:r>
    </w:p>
    <w:p w14:paraId="679F6DB7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Because better coaches create better swimmers.</w:t>
      </w:r>
    </w:p>
    <w:p w14:paraId="6A40EBE8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5205">
        <w:rPr>
          <w:rFonts w:ascii="Times New Roman" w:eastAsia="Times New Roman" w:hAnsi="Times New Roman" w:cs="Times New Roman"/>
          <w:kern w:val="0"/>
          <w14:ligatures w14:val="none"/>
        </w:rPr>
        <w:t>And better swimmers create a stronger sport for everyone.</w:t>
      </w:r>
    </w:p>
    <w:p w14:paraId="57A708BC" w14:textId="77777777" w:rsidR="00B85205" w:rsidRPr="00B85205" w:rsidRDefault="00B85205" w:rsidP="00B8520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B85205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E06EBE3" w14:textId="77777777" w:rsidR="00B85205" w:rsidRPr="00B85205" w:rsidRDefault="00B85205" w:rsidP="00B85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944A45" w14:textId="77777777" w:rsidR="00B85205" w:rsidRPr="00B85205" w:rsidRDefault="00B85205" w:rsidP="00B8520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B85205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2C3CE2A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B10"/>
    <w:multiLevelType w:val="multilevel"/>
    <w:tmpl w:val="EEE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F29BB"/>
    <w:multiLevelType w:val="multilevel"/>
    <w:tmpl w:val="32D2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B6B1F"/>
    <w:multiLevelType w:val="multilevel"/>
    <w:tmpl w:val="AF42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A0C61"/>
    <w:multiLevelType w:val="multilevel"/>
    <w:tmpl w:val="4D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986306">
    <w:abstractNumId w:val="1"/>
  </w:num>
  <w:num w:numId="2" w16cid:durableId="1374886671">
    <w:abstractNumId w:val="0"/>
  </w:num>
  <w:num w:numId="3" w16cid:durableId="2109622392">
    <w:abstractNumId w:val="2"/>
  </w:num>
  <w:num w:numId="4" w16cid:durableId="659310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05"/>
    <w:rsid w:val="00097B0E"/>
    <w:rsid w:val="003827EF"/>
    <w:rsid w:val="00607BCE"/>
    <w:rsid w:val="00623783"/>
    <w:rsid w:val="00B85205"/>
    <w:rsid w:val="00BF63ED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06248"/>
  <w15:chartTrackingRefBased/>
  <w15:docId w15:val="{02B608DF-E44F-AA44-B368-C36C3ED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5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2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2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2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2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20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8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8520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852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85205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B8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852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85205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612</Words>
  <Characters>3678</Characters>
  <Application>Microsoft Office Word</Application>
  <DocSecurity>0</DocSecurity>
  <Lines>91</Lines>
  <Paragraphs>82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2026-06-13T11:09:00Z</dcterms:created>
  <dcterms:modified xsi:type="dcterms:W3CDTF">2026-06-13T11:10:00Z</dcterms:modified>
</cp:coreProperties>
</file>